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pacing w:after="150" w:line="315" w:lineRule="atLeast"/>
        <w:jc w:val="center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cc0066"/>
          <w:sz w:val="32"/>
          <w:szCs w:val="32"/>
          <w:u w:color="cc0066"/>
          <w:rtl w:val="0"/>
          <w:lang w:val="ru-RU"/>
          <w14:textFill>
            <w14:solidFill>
              <w14:srgbClr w14:val="CC0066"/>
            </w14:solidFill>
          </w14:textFill>
        </w:rPr>
        <w:t>"</w:t>
      </w:r>
      <w:r>
        <w:rPr>
          <w:rFonts w:ascii="Trebuchet MS" w:hAnsi="Trebuchet MS" w:hint="default"/>
          <w:b w:val="1"/>
          <w:bCs w:val="1"/>
          <w:outline w:val="0"/>
          <w:color w:val="cc0066"/>
          <w:sz w:val="32"/>
          <w:szCs w:val="32"/>
          <w:u w:color="cc0066"/>
          <w:rtl w:val="0"/>
          <w:lang w:val="ru-RU"/>
          <w14:textFill>
            <w14:solidFill>
              <w14:srgbClr w14:val="CC0066"/>
            </w14:solidFill>
          </w14:textFill>
        </w:rPr>
        <w:t>Весна</w:t>
      </w:r>
      <w:r>
        <w:rPr>
          <w:rFonts w:ascii="Trebuchet MS" w:hAnsi="Trebuchet MS"/>
          <w:b w:val="1"/>
          <w:bCs w:val="1"/>
          <w:outline w:val="0"/>
          <w:color w:val="cc0066"/>
          <w:sz w:val="32"/>
          <w:szCs w:val="32"/>
          <w:u w:color="cc0066"/>
          <w:rtl w:val="0"/>
          <w:lang w:val="ru-RU"/>
          <w14:textFill>
            <w14:solidFill>
              <w14:srgbClr w14:val="CC0066"/>
            </w14:solidFill>
          </w14:textFill>
        </w:rPr>
        <w:t>"</w:t>
      </w:r>
      <w:r>
        <w:rPr>
          <w:rFonts w:ascii="Arial" w:hAnsi="Arial"/>
          <w:outline w:val="0"/>
          <w:color w:val="000000"/>
          <w:sz w:val="23"/>
          <w:szCs w:val="23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b w:val="1"/>
          <w:bCs w:val="1"/>
          <w:sz w:val="23"/>
          <w:szCs w:val="23"/>
          <w:shd w:val="clear" w:color="auto" w:fill="ffffff"/>
          <w:rtl w:val="0"/>
          <w:lang w:val="ru-RU"/>
        </w:rPr>
        <w:t xml:space="preserve">Заучивание стихотворения 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u w:val="single"/>
          <w:rtl w:val="0"/>
          <w:lang w:val="ru-RU"/>
        </w:rPr>
        <w:t>Михаил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u w:val="single"/>
          <w:rtl w:val="0"/>
          <w:lang w:val="ru-RU"/>
        </w:rPr>
        <w:t>а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u w:val="single"/>
          <w:rtl w:val="0"/>
          <w:lang w:val="ru-RU"/>
        </w:rPr>
        <w:t xml:space="preserve"> Пляцковск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u w:val="single"/>
          <w:rtl w:val="0"/>
          <w:lang w:val="ru-RU"/>
        </w:rPr>
        <w:t>ого</w:t>
      </w:r>
      <w:r>
        <w:rPr>
          <w:rFonts w:ascii="Arial" w:hAnsi="Arial"/>
          <w:b w:val="1"/>
          <w:bCs w:val="1"/>
          <w:i w:val="1"/>
          <w:iCs w:val="1"/>
          <w:sz w:val="23"/>
          <w:szCs w:val="23"/>
          <w:u w:val="single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3"/>
          <w:szCs w:val="23"/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Деньки стоят погожие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праздники похожие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А в небе 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солнце теплое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Веселое и доброе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Все реки разливаются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Все почки раскрываются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Ушла зима со стужами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Сугробы стали лужами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Покинув страны южные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Вернулись птицы дружные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каждой ветке скворушки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Сидят и чистят перышки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i w:val="1"/>
          <w:iCs w:val="1"/>
          <w:sz w:val="23"/>
          <w:szCs w:val="23"/>
          <w:shd w:val="clear" w:color="auto" w:fill="ffffff"/>
        </w:rPr>
      </w:pPr>
      <w:r>
        <w:rPr>
          <w:rFonts w:ascii="Arial" w:hAnsi="Arial" w:hint="default"/>
          <w:b w:val="1"/>
          <w:bCs w:val="1"/>
          <w:sz w:val="23"/>
          <w:szCs w:val="23"/>
          <w:rtl w:val="0"/>
          <w:lang w:val="ru-RU"/>
        </w:rPr>
        <w:t>И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shd w:val="clear" w:color="auto" w:fill="ffffff"/>
          <w:rtl w:val="0"/>
          <w:lang w:val="ru-RU"/>
        </w:rPr>
        <w:t>гр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shd w:val="clear" w:color="auto" w:fill="ffffff"/>
          <w:rtl w:val="0"/>
          <w:lang w:val="ru-RU"/>
        </w:rPr>
        <w:t xml:space="preserve">а 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shd w:val="clear" w:color="auto" w:fill="ffffff"/>
          <w:rtl w:val="0"/>
          <w:lang w:val="ru-RU"/>
        </w:rPr>
        <w:t>на развитие речи «Какой</w:t>
      </w:r>
      <w:r>
        <w:rPr>
          <w:rFonts w:ascii="Arial" w:hAnsi="Arial"/>
          <w:b w:val="1"/>
          <w:bCs w:val="1"/>
          <w:i w:val="1"/>
          <w:iCs w:val="1"/>
          <w:sz w:val="23"/>
          <w:szCs w:val="23"/>
          <w:shd w:val="clear" w:color="auto" w:fill="ffffff"/>
          <w:rtl w:val="0"/>
          <w:lang w:val="ru-RU"/>
        </w:rPr>
        <w:t xml:space="preserve">? 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shd w:val="clear" w:color="auto" w:fill="ffffff"/>
          <w:rtl w:val="0"/>
          <w:lang w:val="ru-RU"/>
        </w:rPr>
        <w:t>Какая</w:t>
      </w:r>
      <w:r>
        <w:rPr>
          <w:rFonts w:ascii="Arial" w:hAnsi="Arial"/>
          <w:b w:val="1"/>
          <w:bCs w:val="1"/>
          <w:i w:val="1"/>
          <w:iCs w:val="1"/>
          <w:sz w:val="23"/>
          <w:szCs w:val="23"/>
          <w:shd w:val="clear" w:color="auto" w:fill="ffffff"/>
          <w:rtl w:val="0"/>
          <w:lang w:val="ru-RU"/>
        </w:rPr>
        <w:t xml:space="preserve">? 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shd w:val="clear" w:color="auto" w:fill="ffffff"/>
          <w:rtl w:val="0"/>
          <w:lang w:val="ru-RU"/>
        </w:rPr>
        <w:t>Какое</w:t>
      </w:r>
      <w:r>
        <w:rPr>
          <w:rFonts w:ascii="Arial" w:hAnsi="Arial"/>
          <w:b w:val="1"/>
          <w:bCs w:val="1"/>
          <w:i w:val="1"/>
          <w:iCs w:val="1"/>
          <w:sz w:val="23"/>
          <w:szCs w:val="23"/>
          <w:shd w:val="clear" w:color="auto" w:fill="ffffff"/>
          <w:rtl w:val="0"/>
          <w:lang w:val="ru-RU"/>
        </w:rPr>
        <w:t>?</w:t>
      </w:r>
      <w:r>
        <w:rPr>
          <w:rFonts w:ascii="Arial" w:hAnsi="Arial" w:hint="default"/>
          <w:b w:val="1"/>
          <w:bCs w:val="1"/>
          <w:i w:val="1"/>
          <w:iCs w:val="1"/>
          <w:sz w:val="23"/>
          <w:szCs w:val="23"/>
          <w:shd w:val="clear" w:color="auto" w:fill="ffffff"/>
          <w:rtl w:val="0"/>
          <w:lang w:val="ru-RU"/>
        </w:rPr>
        <w:t>»</w:t>
      </w:r>
    </w:p>
    <w:p>
      <w:pPr>
        <w:pStyle w:val="Normal.0"/>
        <w:spacing w:after="0" w:line="240" w:lineRule="auto"/>
        <w:rPr>
          <w:rFonts w:ascii="Arial" w:cs="Arial" w:hAnsi="Arial" w:eastAsia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весна какая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 (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теплая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солнечная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яркая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долгожданная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солнышко какое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 (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теплое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желтое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радостное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drawing>
          <wp:inline distT="0" distB="0" distL="0" distR="0">
            <wp:extent cx="2956771" cy="2779365"/>
            <wp:effectExtent l="0" t="0" r="0" b="0"/>
            <wp:docPr id="1073741825" name="officeArt object" descr="https://ped-kopilka.ru/upload/blogs/25605_3be246c9de9cea612374c29383956ffe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ped-kopilka.ru/upload/blogs/25605_3be246c9de9cea612374c29383956ffe.jpg.jpg" descr="https://ped-kopilka.ru/upload/blogs/25605_3be246c9de9cea612374c29383956ffe.jpg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771" cy="27793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небо какое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 (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голубое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пасмурное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яркое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солнечное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облачное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drawing>
          <wp:inline distT="0" distB="0" distL="0" distR="0">
            <wp:extent cx="3723822" cy="2794356"/>
            <wp:effectExtent l="0" t="0" r="0" b="0"/>
            <wp:docPr id="1073741826" name="officeArt object" descr="https://ped-kopilka.ru/upload/blogs/25605_5cdc8084ee564bf4fe299219fd19154a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ttps://ped-kopilka.ru/upload/blogs/25605_5cdc8084ee564bf4fe299219fd19154a.jpg.jpg" descr="https://ped-kopilka.ru/upload/blogs/25605_5cdc8084ee564bf4fe299219fd19154a.jpg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822" cy="27943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деревья какие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 (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молодые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цветущие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зеленые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одежда весной какая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погода весной какая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травка весной какая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цветы весной какие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drawing>
          <wp:inline distT="0" distB="0" distL="0" distR="0">
            <wp:extent cx="3919656" cy="2734352"/>
            <wp:effectExtent l="0" t="0" r="0" b="0"/>
            <wp:docPr id="1073741827" name="officeArt object" descr="https://ped-kopilka.ru/upload/blogs/25605_891dde276f60b82373dc5aa7a7490440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https://ped-kopilka.ru/upload/blogs/25605_891dde276f60b82373dc5aa7a7490440.jpg.jpg" descr="https://ped-kopilka.ru/upload/blogs/25605_891dde276f60b82373dc5aa7a7490440.jpg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656" cy="27343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настроение весной какое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какие признаки весны вы знаете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drawing>
          <wp:inline distT="0" distB="0" distL="0" distR="0">
            <wp:extent cx="4151711" cy="2730165"/>
            <wp:effectExtent l="0" t="0" r="0" b="0"/>
            <wp:docPr id="1073741828" name="officeArt object" descr="https://ped-kopilka.ru/upload/blogs/25605_f7b190fb9a62d8f1b854bf2bd01e67ab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https://ped-kopilka.ru/upload/blogs/25605_f7b190fb9a62d8f1b854bf2bd01e67ab.jpg.jpg" descr="https://ped-kopilka.ru/upload/blogs/25605_f7b190fb9a62d8f1b854bf2bd01e67ab.jpg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711" cy="27301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rFonts w:ascii="Arial" w:cs="Arial" w:hAnsi="Arial" w:eastAsia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Предполагаемые ответы детей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Солнце стало ярче и дольше светить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улице стало теплее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пропал мороз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Снег растаял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появляется капель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проталины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Прилетают птицы из теплых стран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Появляются почки на деревьях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Появляется первая трава</w:t>
      </w:r>
      <w:r>
        <w:rPr>
          <w:rFonts w:ascii="Arial" w:hAnsi="Arial"/>
          <w:i w:val="1"/>
          <w:iCs w:val="1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Назовите мне все весенние месяцы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</w:p>
    <w:p>
      <w:pPr>
        <w:pStyle w:val="Normal.0"/>
        <w:spacing w:after="0" w:line="240" w:lineRule="auto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3"/>
          <w:szCs w:val="23"/>
          <w:shd w:val="clear" w:color="auto" w:fill="ffffff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3"/>
          <w:szCs w:val="23"/>
        </w:rPr>
        <w:br w:type="textWrapping"/>
      </w:r>
      <w:r>
        <w:rPr>
          <w:rFonts w:ascii="Arial" w:hAnsi="Arial" w:hint="default"/>
          <w:b w:val="1"/>
          <w:bCs w:val="1"/>
          <w:sz w:val="23"/>
          <w:szCs w:val="23"/>
          <w:shd w:val="clear" w:color="auto" w:fill="ffffff"/>
          <w:rtl w:val="0"/>
          <w:lang w:val="ru-RU"/>
        </w:rPr>
        <w:t>Игра «Что за чем</w:t>
      </w:r>
      <w:r>
        <w:rPr>
          <w:rFonts w:ascii="Arial" w:hAnsi="Arial"/>
          <w:b w:val="1"/>
          <w:bCs w:val="1"/>
          <w:sz w:val="23"/>
          <w:szCs w:val="23"/>
          <w:shd w:val="clear" w:color="auto" w:fill="ffffff"/>
          <w:rtl w:val="0"/>
          <w:lang w:val="ru-RU"/>
        </w:rPr>
        <w:t>?</w:t>
      </w:r>
      <w:r>
        <w:rPr>
          <w:rFonts w:ascii="Arial" w:hAnsi="Arial" w:hint="default"/>
          <w:b w:val="1"/>
          <w:bCs w:val="1"/>
          <w:sz w:val="23"/>
          <w:szCs w:val="23"/>
          <w:shd w:val="clear" w:color="auto" w:fill="ffffff"/>
          <w:rtl w:val="0"/>
          <w:lang w:val="ru-RU"/>
        </w:rPr>
        <w:t>»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center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drawing>
          <wp:inline distT="0" distB="0" distL="0" distR="0">
            <wp:extent cx="2802160" cy="2001543"/>
            <wp:effectExtent l="0" t="0" r="0" b="0"/>
            <wp:docPr id="1073741829" name="officeArt object" descr="https://ped-kopilka.ru/upload/blogs/25605_2eff92d0ed78cab7eb3101b43cecf51b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https://ped-kopilka.ru/upload/blogs/25605_2eff92d0ed78cab7eb3101b43cecf51b.jpg.jpg" descr="https://ped-kopilka.ru/upload/blogs/25605_2eff92d0ed78cab7eb3101b43cecf51b.jpg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160" cy="20015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cs="Arial" w:hAnsi="Arial" w:eastAsia="Arial"/>
          <w:sz w:val="23"/>
          <w:szCs w:val="23"/>
        </w:rPr>
        <w:drawing>
          <wp:inline distT="0" distB="0" distL="0" distR="0">
            <wp:extent cx="1573014" cy="2392053"/>
            <wp:effectExtent l="0" t="0" r="0" b="0"/>
            <wp:docPr id="1073741830" name="officeArt object" descr="https://ped-kopilka.ru/upload/blogs/25605_cb8a83c10e193dff5c8a22709e10b0a2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https://ped-kopilka.ru/upload/blogs/25605_cb8a83c10e193dff5c8a22709e10b0a2.jpg.jpg" descr="https://ped-kopilka.ru/upload/blogs/25605_cb8a83c10e193dff5c8a22709e10b0a2.jpg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014" cy="23920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cs="Arial" w:hAnsi="Arial" w:eastAsia="Arial"/>
          <w:sz w:val="23"/>
          <w:szCs w:val="23"/>
        </w:rPr>
        <w:drawing>
          <wp:inline distT="0" distB="0" distL="0" distR="0">
            <wp:extent cx="1561442" cy="2355331"/>
            <wp:effectExtent l="0" t="0" r="0" b="0"/>
            <wp:docPr id="1073741831" name="officeArt object" descr="https://ped-kopilka.ru/upload/blogs/25605_6529cc9d44ee97a68a0e242e829a57fc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https://ped-kopilka.ru/upload/blogs/25605_6529cc9d44ee97a68a0e242e829a57fc.jpg.jpg" descr="https://ped-kopilka.ru/upload/blogs/25605_6529cc9d44ee97a68a0e242e829a57fc.jpg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442" cy="23553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center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sz w:val="23"/>
          <w:szCs w:val="23"/>
        </w:rPr>
        <w:drawing>
          <wp:inline distT="0" distB="0" distL="0" distR="0">
            <wp:extent cx="1816010" cy="2623126"/>
            <wp:effectExtent l="0" t="0" r="0" b="0"/>
            <wp:docPr id="1073741832" name="officeArt object" descr="https://ped-kopilka.ru/upload/blogs/25605_d0fe6c6ee88de7a0439a6d3a9d46f85a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https://ped-kopilka.ru/upload/blogs/25605_d0fe6c6ee88de7a0439a6d3a9d46f85a.jpg.jpg" descr="https://ped-kopilka.ru/upload/blogs/25605_d0fe6c6ee88de7a0439a6d3a9d46f85a.jpg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010" cy="26231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cs="Arial" w:hAnsi="Arial" w:eastAsia="Arial"/>
          <w:sz w:val="23"/>
          <w:szCs w:val="23"/>
        </w:rPr>
        <w:drawing>
          <wp:inline distT="0" distB="0" distL="0" distR="0">
            <wp:extent cx="1909784" cy="2624386"/>
            <wp:effectExtent l="0" t="0" r="0" b="0"/>
            <wp:docPr id="1073741833" name="officeArt object" descr="https://ped-kopilka.ru/upload/blogs/25605_2863e6545bfbe8f750bfaf6260d8f99f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https://ped-kopilka.ru/upload/blogs/25605_2863e6545bfbe8f750bfaf6260d8f99f.jpg.jpg" descr="https://ped-kopilka.ru/upload/blogs/25605_2863e6545bfbe8f750bfaf6260d8f99f.jpg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784" cy="262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center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Покажи картинки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проследив закономерность и объясняя почему именно так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не иначе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Например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первая картинка — на улице лежит снег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дети тепло одеты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играют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Далее будет картинка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где снег подтаял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появились проталины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 крыш капают сосульки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светит солнце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Затем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картинка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где уже солнечно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снега практически нет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дети одеты более легко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Далее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картинка без снега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солнечно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прилетают птицы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конце может быть картинка с поздней весной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Дети должны точно проследить закономерность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птицы не прилетают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пока лежит снег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проталины и капель — это результат яркого и теплого весеннего солнца и т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" w:hAnsi="Arial" w:hint="default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</w:t>
      </w:r>
      <w:r>
        <w:rPr>
          <w:rFonts w:ascii="Arial" w:hAnsi="Arial"/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</w:p>
    <w:p>
      <w:pPr>
        <w:pStyle w:val="Normal.0"/>
        <w:spacing w:after="0" w:line="240" w:lineRule="auto"/>
        <w:rPr>
          <w:rFonts w:ascii="Arial" w:cs="Arial" w:hAnsi="Arial" w:eastAsia="Arial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rmal.0"/>
        <w:spacing w:after="0" w:line="240" w:lineRule="auto"/>
      </w:pPr>
      <w:r>
        <w:rPr>
          <w:rFonts w:ascii="Arial" w:cs="Arial" w:hAnsi="Arial" w:eastAsia="Arial"/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r>
    </w:p>
    <w:sectPr>
      <w:headerReference w:type="default" r:id="rId13"/>
      <w:footerReference w:type="default" r:id="rId14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